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0429" w:rsidRPr="00D80100" w:rsidRDefault="00D80100" w:rsidP="00D80100">
      <w:pPr>
        <w:spacing w:after="0"/>
        <w:rPr>
          <w:b/>
        </w:rPr>
      </w:pPr>
      <w:r w:rsidRPr="00D80100">
        <w:rPr>
          <w:b/>
        </w:rPr>
        <w:t>Møte nr. 3357, 16. august 2017, Guvernørbesøk</w:t>
      </w:r>
    </w:p>
    <w:p w:rsidR="00D80100" w:rsidRPr="00D80100" w:rsidRDefault="000F32F5" w:rsidP="00D80100">
      <w:pPr>
        <w:spacing w:after="0"/>
        <w:rPr>
          <w:i/>
        </w:rPr>
      </w:pPr>
      <w:r>
        <w:rPr>
          <w:b/>
          <w:noProof/>
        </w:rPr>
        <w:drawing>
          <wp:anchor distT="0" distB="0" distL="114300" distR="114300" simplePos="0" relativeHeight="251658240" behindDoc="0" locked="0" layoutInCell="1" allowOverlap="1">
            <wp:simplePos x="0" y="0"/>
            <wp:positionH relativeFrom="margin">
              <wp:posOffset>3211830</wp:posOffset>
            </wp:positionH>
            <wp:positionV relativeFrom="margin">
              <wp:posOffset>192405</wp:posOffset>
            </wp:positionV>
            <wp:extent cx="2616835" cy="2409825"/>
            <wp:effectExtent l="0" t="0" r="0" b="9525"/>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uvernøren.JPG"/>
                    <pic:cNvPicPr/>
                  </pic:nvPicPr>
                  <pic:blipFill>
                    <a:blip r:embed="rId6">
                      <a:extLst>
                        <a:ext uri="{28A0092B-C50C-407E-A947-70E740481C1C}">
                          <a14:useLocalDpi xmlns:a14="http://schemas.microsoft.com/office/drawing/2010/main" val="0"/>
                        </a:ext>
                      </a:extLst>
                    </a:blip>
                    <a:stretch>
                      <a:fillRect/>
                    </a:stretch>
                  </pic:blipFill>
                  <pic:spPr>
                    <a:xfrm>
                      <a:off x="0" y="0"/>
                      <a:ext cx="2616835" cy="2409825"/>
                    </a:xfrm>
                    <a:prstGeom prst="rect">
                      <a:avLst/>
                    </a:prstGeom>
                  </pic:spPr>
                </pic:pic>
              </a:graphicData>
            </a:graphic>
            <wp14:sizeRelH relativeFrom="margin">
              <wp14:pctWidth>0</wp14:pctWidth>
            </wp14:sizeRelH>
            <wp14:sizeRelV relativeFrom="margin">
              <wp14:pctHeight>0</wp14:pctHeight>
            </wp14:sizeRelV>
          </wp:anchor>
        </w:drawing>
      </w:r>
      <w:r w:rsidR="00D80100" w:rsidRPr="00D80100">
        <w:rPr>
          <w:i/>
        </w:rPr>
        <w:t>Referent: Irmelin Kårbø</w:t>
      </w:r>
    </w:p>
    <w:p w:rsidR="00D80100" w:rsidRDefault="00D80100"/>
    <w:p w:rsidR="00D80100" w:rsidRPr="0068165B" w:rsidRDefault="0068165B" w:rsidP="0068165B">
      <w:pPr>
        <w:spacing w:after="0"/>
        <w:rPr>
          <w:b/>
          <w:i/>
        </w:rPr>
      </w:pPr>
      <w:r w:rsidRPr="0068165B">
        <w:rPr>
          <w:b/>
          <w:i/>
        </w:rPr>
        <w:t xml:space="preserve">Formøte med guvernør </w:t>
      </w:r>
      <w:r w:rsidR="00DA0EAB">
        <w:rPr>
          <w:b/>
          <w:i/>
        </w:rPr>
        <w:t xml:space="preserve">Stig Asmussen </w:t>
      </w:r>
      <w:bookmarkStart w:id="0" w:name="_GoBack"/>
      <w:bookmarkEnd w:id="0"/>
      <w:r w:rsidRPr="0068165B">
        <w:rPr>
          <w:b/>
          <w:i/>
        </w:rPr>
        <w:t>og AG</w:t>
      </w:r>
      <w:r w:rsidR="00D80100" w:rsidRPr="0068165B">
        <w:rPr>
          <w:b/>
          <w:i/>
        </w:rPr>
        <w:t xml:space="preserve"> </w:t>
      </w:r>
    </w:p>
    <w:p w:rsidR="0068165B" w:rsidRDefault="00D80100" w:rsidP="0068165B">
      <w:r>
        <w:t xml:space="preserve">På dette formøtet </w:t>
      </w:r>
      <w:r w:rsidR="00813E16">
        <w:t xml:space="preserve">som startet kl. 17:30 </w:t>
      </w:r>
      <w:r>
        <w:t xml:space="preserve">deltok representanter fra styret, samt leder for programtjenesten og leder for kommunikasjonstjenesten. Presidenten hadde forberedt en presentasjon </w:t>
      </w:r>
      <w:r w:rsidR="00494B6F">
        <w:t>av klubben, innhold, sosiale arrangementer, og komitelederne informerte om klubbens lokale prosjekter og komiteenes oppgaver. I tillegg ble hjemmeside og planer for bruk av sosiale medier, samt utfordringer med bruk av IT-verktøy så som medlemsnett, planlegging av IT-kurs</w:t>
      </w:r>
      <w:r w:rsidR="0068165B">
        <w:t xml:space="preserve"> presentert. Videre ble </w:t>
      </w:r>
      <w:r w:rsidR="00494B6F">
        <w:t xml:space="preserve">planene for programmet for dette </w:t>
      </w:r>
      <w:proofErr w:type="spellStart"/>
      <w:r w:rsidR="00494B6F">
        <w:t>rotaryåret</w:t>
      </w:r>
      <w:proofErr w:type="spellEnd"/>
      <w:r w:rsidR="00494B6F">
        <w:t xml:space="preserve"> som bygger på </w:t>
      </w:r>
      <w:proofErr w:type="spellStart"/>
      <w:r w:rsidR="00494B6F">
        <w:t>RI’s</w:t>
      </w:r>
      <w:proofErr w:type="spellEnd"/>
      <w:r w:rsidR="00494B6F">
        <w:t xml:space="preserve"> </w:t>
      </w:r>
      <w:r w:rsidR="0068165B">
        <w:t xml:space="preserve">månedstemaer, og med et fokus på å trekke komiteene mer inn i valg av programmer. Guvernøren synes det at vi har tatt inn hva </w:t>
      </w:r>
      <w:proofErr w:type="spellStart"/>
      <w:r w:rsidR="0068165B">
        <w:t>rotary</w:t>
      </w:r>
      <w:proofErr w:type="spellEnd"/>
      <w:r w:rsidR="0068165B">
        <w:t xml:space="preserve"> er i programmet er smart, for det er viktig å fokusere på hva Rotary faktisk er, mange har faktisk glemt dette. Det er derfor viktig at det fokuseres på det. Han likte også at vi har flere sosiale arrangementer gjennom året. Slike arrangementer gjør at medlemmene blir bedre kjent med hverandre. Guvernøren er opptatt av at det også er viktig å ha det morsomt. Ny kasserer gikk gjennom klubbens økonomi; hva bruker vi penger på, og planer fremover. </w:t>
      </w:r>
    </w:p>
    <w:p w:rsidR="000F32F5" w:rsidRDefault="000F32F5" w:rsidP="0068165B">
      <w:r>
        <w:rPr>
          <w:noProof/>
        </w:rPr>
        <w:drawing>
          <wp:inline distT="0" distB="0" distL="0" distR="0">
            <wp:extent cx="5760720" cy="3834765"/>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914434_10155362188970831_3663486708583562982_n.jpg"/>
                    <pic:cNvPicPr/>
                  </pic:nvPicPr>
                  <pic:blipFill>
                    <a:blip r:embed="rId7">
                      <a:extLst>
                        <a:ext uri="{28A0092B-C50C-407E-A947-70E740481C1C}">
                          <a14:useLocalDpi xmlns:a14="http://schemas.microsoft.com/office/drawing/2010/main" val="0"/>
                        </a:ext>
                      </a:extLst>
                    </a:blip>
                    <a:stretch>
                      <a:fillRect/>
                    </a:stretch>
                  </pic:blipFill>
                  <pic:spPr>
                    <a:xfrm>
                      <a:off x="0" y="0"/>
                      <a:ext cx="5760720" cy="3834765"/>
                    </a:xfrm>
                    <a:prstGeom prst="rect">
                      <a:avLst/>
                    </a:prstGeom>
                  </pic:spPr>
                </pic:pic>
              </a:graphicData>
            </a:graphic>
          </wp:inline>
        </w:drawing>
      </w:r>
    </w:p>
    <w:p w:rsidR="0068165B" w:rsidRDefault="0068165B" w:rsidP="00494B6F">
      <w:r>
        <w:t xml:space="preserve">Guvernøren var imponert over prosjektene våre og ville at vi skulle presentere dem i en Power Point i «House </w:t>
      </w:r>
      <w:proofErr w:type="spellStart"/>
      <w:r>
        <w:t>of</w:t>
      </w:r>
      <w:proofErr w:type="spellEnd"/>
      <w:r>
        <w:t xml:space="preserve"> </w:t>
      </w:r>
      <w:proofErr w:type="spellStart"/>
      <w:r>
        <w:t>friendship</w:t>
      </w:r>
      <w:proofErr w:type="spellEnd"/>
      <w:r>
        <w:t xml:space="preserve">» på Distriktskonferansen 28. oktober i Oslo. </w:t>
      </w:r>
    </w:p>
    <w:p w:rsidR="000F32F5" w:rsidRDefault="000F32F5">
      <w:pPr>
        <w:rPr>
          <w:b/>
          <w:i/>
        </w:rPr>
      </w:pPr>
      <w:r>
        <w:rPr>
          <w:b/>
          <w:i/>
        </w:rPr>
        <w:br w:type="page"/>
      </w:r>
    </w:p>
    <w:p w:rsidR="00652613" w:rsidRPr="00652613" w:rsidRDefault="00652613" w:rsidP="00652613">
      <w:pPr>
        <w:spacing w:after="0"/>
        <w:rPr>
          <w:b/>
          <w:i/>
        </w:rPr>
      </w:pPr>
      <w:r w:rsidRPr="00652613">
        <w:rPr>
          <w:b/>
          <w:i/>
        </w:rPr>
        <w:lastRenderedPageBreak/>
        <w:t>Medlemsmøte med guvernørens foredrag</w:t>
      </w:r>
    </w:p>
    <w:p w:rsidR="000F32F5" w:rsidRDefault="00652613">
      <w:r>
        <w:t xml:space="preserve">Møtet </w:t>
      </w:r>
      <w:r w:rsidR="00813E16">
        <w:t>startet til vanlig tid</w:t>
      </w:r>
      <w:r>
        <w:t xml:space="preserve">, </w:t>
      </w:r>
      <w:proofErr w:type="spellStart"/>
      <w:r>
        <w:t>kl</w:t>
      </w:r>
      <w:proofErr w:type="spellEnd"/>
      <w:r>
        <w:t>- 19:00</w:t>
      </w:r>
      <w:r w:rsidR="00813E16">
        <w:t>. Det var 28 medlemmer tilstede, og tre gjester: guvernør</w:t>
      </w:r>
      <w:r w:rsidR="00813E16" w:rsidRPr="00813E16">
        <w:t xml:space="preserve"> Stig Asmussen</w:t>
      </w:r>
      <w:r w:rsidR="00813E16">
        <w:t>, assisterende guvernør (AG)</w:t>
      </w:r>
      <w:r w:rsidR="00FA42EA">
        <w:t xml:space="preserve"> Marit</w:t>
      </w:r>
      <w:r w:rsidR="00813E16">
        <w:t>, og innkommende guvernør (DGE)</w:t>
      </w:r>
      <w:r w:rsidR="002E7875">
        <w:t xml:space="preserve"> Svein </w:t>
      </w:r>
      <w:r w:rsidR="00FA42EA">
        <w:t xml:space="preserve">Eystein </w:t>
      </w:r>
      <w:r w:rsidR="002E7875">
        <w:t xml:space="preserve">Lindberg. </w:t>
      </w:r>
    </w:p>
    <w:p w:rsidR="00D80100" w:rsidRDefault="00FA42EA">
      <w:r>
        <w:t xml:space="preserve">President Ivar Eskestrand ønsket velkommen. Det er to kommende fødselsdager: Reidar Sollie fyller 70 år, og Rolf Lie fyller 64 år. Deretter introduserte han den nye guvernøren, Stig Asmussen som kommer fra Oslo RK. </w:t>
      </w:r>
    </w:p>
    <w:p w:rsidR="00652613" w:rsidRDefault="00652613">
      <w:r>
        <w:t xml:space="preserve">Guvernøren er imponert over at vi er en aktiv klubb med flere prosjekter, sosiale arrangementer. Han var fornøyd med formøtet og synes vi presenterte oss godt. Guvernøren kommer fra Oslo Rotaryklubb, men begynte opprinnelig i Oslo </w:t>
      </w:r>
      <w:proofErr w:type="spellStart"/>
      <w:r>
        <w:t>Rotaract</w:t>
      </w:r>
      <w:proofErr w:type="spellEnd"/>
      <w:r>
        <w:t xml:space="preserve">-klubb, og han synes det er synd at vi i Norge ikke klarer å holde «ungdomsklubbene» i live. </w:t>
      </w:r>
    </w:p>
    <w:p w:rsidR="000F32F5" w:rsidRDefault="000F32F5">
      <w:r>
        <w:rPr>
          <w:noProof/>
        </w:rPr>
        <w:drawing>
          <wp:inline distT="0" distB="0" distL="0" distR="0">
            <wp:extent cx="5760720" cy="3834765"/>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840628_10155362196870831_2375412829965734909_n.jpg"/>
                    <pic:cNvPicPr/>
                  </pic:nvPicPr>
                  <pic:blipFill>
                    <a:blip r:embed="rId8">
                      <a:extLst>
                        <a:ext uri="{28A0092B-C50C-407E-A947-70E740481C1C}">
                          <a14:useLocalDpi xmlns:a14="http://schemas.microsoft.com/office/drawing/2010/main" val="0"/>
                        </a:ext>
                      </a:extLst>
                    </a:blip>
                    <a:stretch>
                      <a:fillRect/>
                    </a:stretch>
                  </pic:blipFill>
                  <pic:spPr>
                    <a:xfrm>
                      <a:off x="0" y="0"/>
                      <a:ext cx="5760720" cy="3834765"/>
                    </a:xfrm>
                    <a:prstGeom prst="rect">
                      <a:avLst/>
                    </a:prstGeom>
                  </pic:spPr>
                </pic:pic>
              </a:graphicData>
            </a:graphic>
          </wp:inline>
        </w:drawing>
      </w:r>
    </w:p>
    <w:p w:rsidR="000F32F5" w:rsidRPr="000F32F5" w:rsidRDefault="000F32F5" w:rsidP="000F32F5">
      <w:pPr>
        <w:jc w:val="right"/>
        <w:rPr>
          <w:i/>
          <w:sz w:val="18"/>
          <w:szCs w:val="18"/>
        </w:rPr>
      </w:pPr>
      <w:r w:rsidRPr="000F32F5">
        <w:rPr>
          <w:i/>
          <w:sz w:val="18"/>
          <w:szCs w:val="18"/>
        </w:rPr>
        <w:t>De som var tilstede på møtet fulgte interessert med</w:t>
      </w:r>
      <w:r>
        <w:rPr>
          <w:i/>
          <w:sz w:val="18"/>
          <w:szCs w:val="18"/>
        </w:rPr>
        <w:t xml:space="preserve"> i hva guvernøren hadde å si.</w:t>
      </w:r>
    </w:p>
    <w:p w:rsidR="008D6468" w:rsidRPr="008D6468" w:rsidRDefault="008D6468" w:rsidP="008D6468">
      <w:pPr>
        <w:spacing w:after="0"/>
        <w:rPr>
          <w:b/>
          <w:i/>
        </w:rPr>
      </w:pPr>
      <w:r w:rsidRPr="008D6468">
        <w:rPr>
          <w:b/>
          <w:i/>
        </w:rPr>
        <w:t>Engasjement, og det å gjøre ting sammen</w:t>
      </w:r>
    </w:p>
    <w:p w:rsidR="00652613" w:rsidRDefault="00652613">
      <w:r>
        <w:t xml:space="preserve">Guvernøren legger vekt på at i en klubb er det viktig å gjøre ting sammen. Det å være engasjert i klubbens aktiviteter er viktig og når en gjør ting sammen er det noe som binder alle bedre sammen. </w:t>
      </w:r>
    </w:p>
    <w:p w:rsidR="00652613" w:rsidRDefault="00652613">
      <w:r>
        <w:t xml:space="preserve">En klubbs samfunnsengasjement er viktig. </w:t>
      </w:r>
    </w:p>
    <w:p w:rsidR="00652613" w:rsidRDefault="00652613">
      <w:r>
        <w:t xml:space="preserve">Rotary </w:t>
      </w:r>
      <w:r w:rsidR="000F32F5">
        <w:t xml:space="preserve">har bakgrunn i </w:t>
      </w:r>
      <w:r>
        <w:t>to tradisjoner:</w:t>
      </w:r>
    </w:p>
    <w:p w:rsidR="00652613" w:rsidRDefault="00652613" w:rsidP="00652613">
      <w:pPr>
        <w:pStyle w:val="Listeavsnitt"/>
        <w:numPr>
          <w:ilvl w:val="0"/>
          <w:numId w:val="2"/>
        </w:numPr>
      </w:pPr>
      <w:r>
        <w:t>Nettverket (1905) gjennom Paul Harris</w:t>
      </w:r>
    </w:p>
    <w:p w:rsidR="00652613" w:rsidRDefault="00652613" w:rsidP="00652613">
      <w:pPr>
        <w:pStyle w:val="Listeavsnitt"/>
        <w:numPr>
          <w:ilvl w:val="0"/>
          <w:numId w:val="2"/>
        </w:numPr>
      </w:pPr>
      <w:r>
        <w:t>Humanitær tjeneste (1917)</w:t>
      </w:r>
      <w:r w:rsidR="008D6468">
        <w:t xml:space="preserve"> gjennom Arch </w:t>
      </w:r>
      <w:proofErr w:type="spellStart"/>
      <w:r w:rsidR="008D6468">
        <w:t>Klumpf</w:t>
      </w:r>
      <w:proofErr w:type="spellEnd"/>
    </w:p>
    <w:p w:rsidR="008D6468" w:rsidRDefault="008D6468" w:rsidP="008D6468">
      <w:r>
        <w:t>Årets motto er «</w:t>
      </w:r>
      <w:r w:rsidRPr="008D6468">
        <w:rPr>
          <w:rFonts w:ascii="Lucida Fax" w:hAnsi="Lucida Fax"/>
        </w:rPr>
        <w:t xml:space="preserve">Rotary </w:t>
      </w:r>
      <w:proofErr w:type="spellStart"/>
      <w:r w:rsidRPr="008D6468">
        <w:rPr>
          <w:rFonts w:ascii="Lucida Fax" w:hAnsi="Lucida Fax"/>
        </w:rPr>
        <w:t>making</w:t>
      </w:r>
      <w:proofErr w:type="spellEnd"/>
      <w:r w:rsidRPr="008D6468">
        <w:rPr>
          <w:rFonts w:ascii="Lucida Fax" w:hAnsi="Lucida Fax"/>
        </w:rPr>
        <w:t xml:space="preserve"> a </w:t>
      </w:r>
      <w:proofErr w:type="spellStart"/>
      <w:r w:rsidRPr="008D6468">
        <w:rPr>
          <w:rFonts w:ascii="Lucida Fax" w:hAnsi="Lucida Fax"/>
        </w:rPr>
        <w:t>difference</w:t>
      </w:r>
      <w:proofErr w:type="spellEnd"/>
      <w:r>
        <w:t xml:space="preserve">», - som er et internt motto som skal være samlende. At vi i større grad skal fokusere på hva Rotary gjøre, for vi gjør en forskjell i samfunnet i mellommenneskelig forstand, - vi er så mye. </w:t>
      </w:r>
    </w:p>
    <w:p w:rsidR="000F32F5" w:rsidRDefault="000F32F5" w:rsidP="000F32F5">
      <w:pPr>
        <w:rPr>
          <w:b/>
          <w:i/>
        </w:rPr>
      </w:pPr>
      <w:r>
        <w:rPr>
          <w:b/>
          <w:i/>
          <w:noProof/>
        </w:rPr>
        <w:lastRenderedPageBreak/>
        <w:drawing>
          <wp:inline distT="0" distB="0" distL="0" distR="0" wp14:anchorId="5A879660" wp14:editId="1EA0D6BD">
            <wp:extent cx="5760720" cy="3834765"/>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841958_10155362200005831_7441114885145641830_n.jpg"/>
                    <pic:cNvPicPr/>
                  </pic:nvPicPr>
                  <pic:blipFill>
                    <a:blip r:embed="rId9">
                      <a:extLst>
                        <a:ext uri="{28A0092B-C50C-407E-A947-70E740481C1C}">
                          <a14:useLocalDpi xmlns:a14="http://schemas.microsoft.com/office/drawing/2010/main" val="0"/>
                        </a:ext>
                      </a:extLst>
                    </a:blip>
                    <a:stretch>
                      <a:fillRect/>
                    </a:stretch>
                  </pic:blipFill>
                  <pic:spPr>
                    <a:xfrm>
                      <a:off x="0" y="0"/>
                      <a:ext cx="5760720" cy="3834765"/>
                    </a:xfrm>
                    <a:prstGeom prst="rect">
                      <a:avLst/>
                    </a:prstGeom>
                  </pic:spPr>
                </pic:pic>
              </a:graphicData>
            </a:graphic>
          </wp:inline>
        </w:drawing>
      </w:r>
    </w:p>
    <w:p w:rsidR="000F32F5" w:rsidRPr="005A0847" w:rsidRDefault="005A0847" w:rsidP="000F32F5">
      <w:pPr>
        <w:jc w:val="right"/>
        <w:rPr>
          <w:i/>
          <w:sz w:val="18"/>
          <w:szCs w:val="18"/>
        </w:rPr>
      </w:pPr>
      <w:r>
        <w:rPr>
          <w:i/>
          <w:sz w:val="18"/>
          <w:szCs w:val="18"/>
        </w:rPr>
        <w:t>Medlemmene f</w:t>
      </w:r>
      <w:r w:rsidR="000F32F5" w:rsidRPr="005A0847">
        <w:rPr>
          <w:i/>
          <w:sz w:val="18"/>
          <w:szCs w:val="18"/>
        </w:rPr>
        <w:t xml:space="preserve">ølger interessert </w:t>
      </w:r>
      <w:proofErr w:type="gramStart"/>
      <w:r w:rsidR="000F32F5" w:rsidRPr="005A0847">
        <w:rPr>
          <w:i/>
          <w:sz w:val="18"/>
          <w:szCs w:val="18"/>
        </w:rPr>
        <w:t>med..</w:t>
      </w:r>
      <w:proofErr w:type="gramEnd"/>
    </w:p>
    <w:p w:rsidR="008D6468" w:rsidRPr="008D6468" w:rsidRDefault="008D6468" w:rsidP="000F32F5">
      <w:pPr>
        <w:rPr>
          <w:b/>
          <w:i/>
        </w:rPr>
      </w:pPr>
      <w:r w:rsidRPr="008D6468">
        <w:rPr>
          <w:b/>
          <w:i/>
        </w:rPr>
        <w:t>Tre prioriteringer</w:t>
      </w:r>
    </w:p>
    <w:p w:rsidR="008D6468" w:rsidRDefault="008D6468" w:rsidP="008D6468">
      <w:r>
        <w:t>Støtte og styre klubbene</w:t>
      </w:r>
    </w:p>
    <w:p w:rsidR="008D6468" w:rsidRDefault="008D6468" w:rsidP="008D6468">
      <w:pPr>
        <w:pStyle w:val="Listeavsnitt"/>
        <w:numPr>
          <w:ilvl w:val="0"/>
          <w:numId w:val="2"/>
        </w:numPr>
      </w:pPr>
      <w:r>
        <w:t>Gjennom relevante dataverktøy</w:t>
      </w:r>
    </w:p>
    <w:p w:rsidR="008D6468" w:rsidRDefault="008D6468" w:rsidP="008D6468">
      <w:pPr>
        <w:pStyle w:val="Listeavsnitt"/>
        <w:numPr>
          <w:ilvl w:val="0"/>
          <w:numId w:val="2"/>
        </w:numPr>
      </w:pPr>
      <w:r>
        <w:t xml:space="preserve">Rotary </w:t>
      </w:r>
      <w:proofErr w:type="spellStart"/>
      <w:r>
        <w:t>club</w:t>
      </w:r>
      <w:proofErr w:type="spellEnd"/>
      <w:r>
        <w:t xml:space="preserve"> </w:t>
      </w:r>
      <w:proofErr w:type="spellStart"/>
      <w:r>
        <w:t>central</w:t>
      </w:r>
      <w:proofErr w:type="spellEnd"/>
      <w:r>
        <w:t xml:space="preserve"> – et mobilvennlig verktøy</w:t>
      </w:r>
    </w:p>
    <w:p w:rsidR="008D6468" w:rsidRDefault="008D6468" w:rsidP="008D6468">
      <w:pPr>
        <w:pStyle w:val="Listeavsnitt"/>
        <w:numPr>
          <w:ilvl w:val="0"/>
          <w:numId w:val="2"/>
        </w:numPr>
      </w:pPr>
      <w:r>
        <w:t>Hjelpemiddel for klubb og styre</w:t>
      </w:r>
    </w:p>
    <w:p w:rsidR="00393E52" w:rsidRDefault="00393E52" w:rsidP="008D6468">
      <w:pPr>
        <w:pStyle w:val="Listeavsnitt"/>
        <w:numPr>
          <w:ilvl w:val="0"/>
          <w:numId w:val="2"/>
        </w:numPr>
      </w:pPr>
      <w:r>
        <w:t>Hjemmesider og medlemsnett er kommunikasjonsmåter for å treffe de som bruker like verktøy (digitale medier regnes å være dent 4. industrielle revolusjon)</w:t>
      </w:r>
    </w:p>
    <w:p w:rsidR="008D6468" w:rsidRDefault="008D6468" w:rsidP="00393E52">
      <w:r>
        <w:t>Fokus på å øke humanitær tjeneste</w:t>
      </w:r>
    </w:p>
    <w:p w:rsidR="00393E52" w:rsidRDefault="00393E52" w:rsidP="00393E52">
      <w:pPr>
        <w:pStyle w:val="Listeavsnitt"/>
        <w:numPr>
          <w:ilvl w:val="0"/>
          <w:numId w:val="2"/>
        </w:numPr>
      </w:pPr>
      <w:r>
        <w:t>Lokalt og internasjonalt</w:t>
      </w:r>
    </w:p>
    <w:p w:rsidR="008D6468" w:rsidRDefault="00393E52" w:rsidP="00393E52">
      <w:r>
        <w:t xml:space="preserve">Forsterke profil, </w:t>
      </w:r>
      <w:r w:rsidR="008D6468">
        <w:t>PR og omdømme</w:t>
      </w:r>
    </w:p>
    <w:p w:rsidR="00393E52" w:rsidRDefault="00393E52" w:rsidP="00393E52">
      <w:pPr>
        <w:pStyle w:val="Listeavsnitt"/>
        <w:numPr>
          <w:ilvl w:val="0"/>
          <w:numId w:val="2"/>
        </w:numPr>
      </w:pPr>
      <w:r>
        <w:t xml:space="preserve">Gjennom </w:t>
      </w:r>
      <w:proofErr w:type="spellStart"/>
      <w:r>
        <w:t>branding</w:t>
      </w:r>
      <w:proofErr w:type="spellEnd"/>
      <w:r>
        <w:t xml:space="preserve"> i de medier vi kan </w:t>
      </w:r>
    </w:p>
    <w:p w:rsidR="00393E52" w:rsidRDefault="00393E52" w:rsidP="00393E52">
      <w:pPr>
        <w:pStyle w:val="Listeavsnitt"/>
        <w:numPr>
          <w:ilvl w:val="0"/>
          <w:numId w:val="2"/>
        </w:numPr>
      </w:pPr>
      <w:r>
        <w:t xml:space="preserve">Bruk av e-post løsning </w:t>
      </w:r>
      <w:r w:rsidRPr="00393E52">
        <w:rPr>
          <w:rFonts w:ascii="Lucida Fax" w:hAnsi="Lucida Fax"/>
        </w:rPr>
        <w:t>rotary.no</w:t>
      </w:r>
      <w:r>
        <w:rPr>
          <w:rFonts w:ascii="Lucida Fax" w:hAnsi="Lucida Fax"/>
        </w:rPr>
        <w:t xml:space="preserve"> </w:t>
      </w:r>
    </w:p>
    <w:p w:rsidR="005A0847" w:rsidRDefault="005A0847" w:rsidP="00393E52">
      <w:pPr>
        <w:spacing w:after="0"/>
        <w:rPr>
          <w:b/>
          <w:i/>
        </w:rPr>
      </w:pPr>
      <w:r>
        <w:rPr>
          <w:b/>
          <w:i/>
          <w:noProof/>
        </w:rPr>
        <w:lastRenderedPageBreak/>
        <w:drawing>
          <wp:inline distT="0" distB="0" distL="0" distR="0">
            <wp:extent cx="5760720" cy="4320540"/>
            <wp:effectExtent l="0" t="0" r="0" b="381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224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rsidR="005A0847" w:rsidRPr="005A0847" w:rsidRDefault="005A0847" w:rsidP="005A0847">
      <w:pPr>
        <w:spacing w:after="0"/>
        <w:jc w:val="right"/>
        <w:rPr>
          <w:i/>
          <w:sz w:val="18"/>
          <w:szCs w:val="18"/>
        </w:rPr>
      </w:pPr>
      <w:r>
        <w:rPr>
          <w:i/>
          <w:sz w:val="18"/>
          <w:szCs w:val="18"/>
        </w:rPr>
        <w:t>God stemning på et godt møte.</w:t>
      </w:r>
    </w:p>
    <w:p w:rsidR="005A0847" w:rsidRDefault="005A0847" w:rsidP="00393E52">
      <w:pPr>
        <w:spacing w:after="0"/>
        <w:rPr>
          <w:b/>
          <w:i/>
        </w:rPr>
      </w:pPr>
    </w:p>
    <w:p w:rsidR="005A0847" w:rsidRDefault="00393E52" w:rsidP="00393E52">
      <w:pPr>
        <w:spacing w:after="0"/>
        <w:rPr>
          <w:b/>
          <w:i/>
        </w:rPr>
      </w:pPr>
      <w:r w:rsidRPr="00393E52">
        <w:rPr>
          <w:b/>
          <w:i/>
        </w:rPr>
        <w:t>Utfordringer som må adresseres</w:t>
      </w:r>
    </w:p>
    <w:p w:rsidR="00393E52" w:rsidRDefault="00393E52" w:rsidP="00393E52">
      <w:pPr>
        <w:spacing w:after="0"/>
      </w:pPr>
      <w:r>
        <w:t>Det er spesielt to utfordringer som peker seg ut:</w:t>
      </w:r>
    </w:p>
    <w:p w:rsidR="00393E52" w:rsidRDefault="00393E52" w:rsidP="00393E52">
      <w:pPr>
        <w:spacing w:after="0"/>
      </w:pPr>
    </w:p>
    <w:p w:rsidR="00393E52" w:rsidRDefault="00393E52" w:rsidP="00393E52">
      <w:pPr>
        <w:pStyle w:val="Listeavsnitt"/>
        <w:numPr>
          <w:ilvl w:val="0"/>
          <w:numId w:val="2"/>
        </w:numPr>
        <w:spacing w:after="0"/>
      </w:pPr>
      <w:r>
        <w:t>Kjønnsbalansen, - det er for få kvinner</w:t>
      </w:r>
      <w:r w:rsidR="00C96C1E">
        <w:t xml:space="preserve"> – kvinneandelen må derfor økes</w:t>
      </w:r>
    </w:p>
    <w:p w:rsidR="00393E52" w:rsidRDefault="00393E52" w:rsidP="00393E52">
      <w:pPr>
        <w:pStyle w:val="Listeavsnitt"/>
        <w:numPr>
          <w:ilvl w:val="0"/>
          <w:numId w:val="2"/>
        </w:numPr>
        <w:spacing w:after="0"/>
      </w:pPr>
      <w:r>
        <w:t>Alderssammensetningen, - få eller ingen medlemmer under 45 år</w:t>
      </w:r>
      <w:r w:rsidR="00C96C1E">
        <w:t xml:space="preserve"> – engasjere de unge </w:t>
      </w:r>
    </w:p>
    <w:p w:rsidR="00393E52" w:rsidRDefault="00393E52" w:rsidP="00393E52">
      <w:pPr>
        <w:spacing w:after="0"/>
      </w:pPr>
    </w:p>
    <w:p w:rsidR="00393E52" w:rsidRDefault="00393E52" w:rsidP="00393E52">
      <w:pPr>
        <w:spacing w:after="0"/>
      </w:pPr>
      <w:r>
        <w:t>En annen utfordring er at det er vanskelig å fremstå som et yrkesnettverk</w:t>
      </w:r>
      <w:r w:rsidR="00C96C1E">
        <w:t xml:space="preserve"> når aldersfordelingen er så skjev. I dag vil folk mer, og dagens pensjonister er ikke «gamle». De er gjerne aktive og har engasjement. </w:t>
      </w:r>
    </w:p>
    <w:p w:rsidR="00C96C1E" w:rsidRDefault="00C96C1E" w:rsidP="00393E52">
      <w:pPr>
        <w:spacing w:after="0"/>
      </w:pPr>
    </w:p>
    <w:p w:rsidR="00393E52" w:rsidRDefault="00393E52" w:rsidP="00393E52">
      <w:pPr>
        <w:spacing w:after="0"/>
      </w:pPr>
      <w:r>
        <w:t xml:space="preserve">Annet er </w:t>
      </w:r>
      <w:proofErr w:type="spellStart"/>
      <w:r>
        <w:t>Rotarys</w:t>
      </w:r>
      <w:proofErr w:type="spellEnd"/>
      <w:r>
        <w:t xml:space="preserve"> relevans som yrkesnettverk. Det er vanskelig å </w:t>
      </w:r>
      <w:r w:rsidR="00C96C1E">
        <w:t xml:space="preserve">fremheve dette når en så stor andel av en klubbs medlemmer er pensjonister. </w:t>
      </w:r>
    </w:p>
    <w:p w:rsidR="00C96C1E" w:rsidRDefault="00C96C1E" w:rsidP="00393E52">
      <w:pPr>
        <w:spacing w:after="0"/>
      </w:pPr>
    </w:p>
    <w:p w:rsidR="00C96C1E" w:rsidRPr="00C96C1E" w:rsidRDefault="00C96C1E" w:rsidP="00393E52">
      <w:pPr>
        <w:spacing w:after="0"/>
        <w:rPr>
          <w:b/>
          <w:i/>
        </w:rPr>
      </w:pPr>
      <w:r w:rsidRPr="00C96C1E">
        <w:rPr>
          <w:b/>
          <w:i/>
        </w:rPr>
        <w:t>Hvordan engasjere seg?</w:t>
      </w:r>
    </w:p>
    <w:p w:rsidR="00C96C1E" w:rsidRDefault="00C96C1E" w:rsidP="00C96C1E">
      <w:pPr>
        <w:pStyle w:val="Listeavsnitt"/>
        <w:numPr>
          <w:ilvl w:val="0"/>
          <w:numId w:val="2"/>
        </w:numPr>
      </w:pPr>
      <w:r>
        <w:t xml:space="preserve">Vi skal gå fra måling av fremmøte til måling av </w:t>
      </w:r>
      <w:r w:rsidRPr="00C96C1E">
        <w:rPr>
          <w:rFonts w:ascii="Lucida Fax" w:hAnsi="Lucida Fax"/>
        </w:rPr>
        <w:t>engasjement</w:t>
      </w:r>
      <w:r>
        <w:t xml:space="preserve">. </w:t>
      </w:r>
    </w:p>
    <w:p w:rsidR="00C96C1E" w:rsidRDefault="00C96C1E" w:rsidP="00393E52">
      <w:pPr>
        <w:spacing w:after="0"/>
      </w:pPr>
      <w:r>
        <w:t xml:space="preserve">Guvernør Stig vil ha tilbake engasjementet for Rotary. </w:t>
      </w:r>
    </w:p>
    <w:p w:rsidR="00C96C1E" w:rsidRDefault="00C96C1E" w:rsidP="00393E52">
      <w:pPr>
        <w:spacing w:after="0"/>
      </w:pPr>
    </w:p>
    <w:p w:rsidR="00E504FE" w:rsidRDefault="00E504FE" w:rsidP="00393E52">
      <w:pPr>
        <w:spacing w:after="0"/>
      </w:pPr>
      <w:r>
        <w:t>Hva med å delta på «</w:t>
      </w:r>
      <w:r w:rsidR="00C96C1E">
        <w:t>Convention</w:t>
      </w:r>
      <w:r>
        <w:t>»</w:t>
      </w:r>
      <w:r w:rsidR="00C96C1E">
        <w:t>,</w:t>
      </w:r>
      <w:r>
        <w:t xml:space="preserve"> </w:t>
      </w:r>
      <w:r w:rsidR="00C96C1E">
        <w:t xml:space="preserve">- </w:t>
      </w:r>
      <w:r>
        <w:t xml:space="preserve">det er ikke bare for guvernører, men for alle medlemmer. Å delta på en «Convention» </w:t>
      </w:r>
      <w:r w:rsidR="00C96C1E">
        <w:t>er en opplevelse</w:t>
      </w:r>
      <w:r>
        <w:t xml:space="preserve">, - </w:t>
      </w:r>
      <w:r w:rsidR="00C96C1E">
        <w:t xml:space="preserve">mange gode foredragsholdere, aktiviteter og opplevelser. </w:t>
      </w:r>
    </w:p>
    <w:p w:rsidR="00E504FE" w:rsidRDefault="00E504FE" w:rsidP="00393E52">
      <w:pPr>
        <w:spacing w:after="0"/>
      </w:pPr>
    </w:p>
    <w:p w:rsidR="00D53199" w:rsidRDefault="00E504FE" w:rsidP="00D53199">
      <w:pPr>
        <w:spacing w:after="0"/>
      </w:pPr>
      <w:r>
        <w:t xml:space="preserve">I Rotary kan en også delta i </w:t>
      </w:r>
      <w:proofErr w:type="spellStart"/>
      <w:r>
        <w:t>Fellowships</w:t>
      </w:r>
      <w:proofErr w:type="spellEnd"/>
      <w:r>
        <w:t xml:space="preserve"> (</w:t>
      </w:r>
      <w:r w:rsidR="00E85D0D">
        <w:t xml:space="preserve">rundt 50 </w:t>
      </w:r>
      <w:r>
        <w:t>egne interesse og yrkesgrupper for de med samme interesse</w:t>
      </w:r>
      <w:proofErr w:type="gramStart"/>
      <w:r w:rsidR="00D53199">
        <w:t>),  så</w:t>
      </w:r>
      <w:proofErr w:type="gramEnd"/>
      <w:r w:rsidR="00D53199">
        <w:t xml:space="preserve"> som m</w:t>
      </w:r>
      <w:r w:rsidR="00D53199">
        <w:t>otorsykkelgruppe, legegruppe, advokatgruppe, ølgruppe, whiskygruppe, tennisgruppe mfl.</w:t>
      </w:r>
    </w:p>
    <w:p w:rsidR="00E504FE" w:rsidRDefault="00E504FE" w:rsidP="00393E52">
      <w:pPr>
        <w:spacing w:after="0"/>
      </w:pPr>
    </w:p>
    <w:p w:rsidR="00E504FE" w:rsidRDefault="00E504FE" w:rsidP="00E504FE">
      <w:pPr>
        <w:shd w:val="clear" w:color="auto" w:fill="FFFFFF"/>
        <w:spacing w:after="0" w:line="240" w:lineRule="auto"/>
        <w:jc w:val="center"/>
        <w:outlineLvl w:val="1"/>
      </w:pPr>
      <w:r>
        <w:t>«</w:t>
      </w:r>
      <w:r w:rsidRPr="00E504FE">
        <w:t xml:space="preserve">Rotary </w:t>
      </w:r>
      <w:proofErr w:type="spellStart"/>
      <w:r w:rsidRPr="00E504FE">
        <w:t>Fellowships</w:t>
      </w:r>
      <w:proofErr w:type="spellEnd"/>
      <w:r w:rsidRPr="00E504FE">
        <w:t xml:space="preserve"> </w:t>
      </w:r>
      <w:proofErr w:type="spellStart"/>
      <w:r w:rsidRPr="00E504FE">
        <w:t>are</w:t>
      </w:r>
      <w:proofErr w:type="spellEnd"/>
      <w:r w:rsidRPr="00E504FE">
        <w:t xml:space="preserve"> </w:t>
      </w:r>
      <w:proofErr w:type="spellStart"/>
      <w:r w:rsidRPr="00E504FE">
        <w:t>independent</w:t>
      </w:r>
      <w:proofErr w:type="spellEnd"/>
      <w:r w:rsidRPr="00E504FE">
        <w:t xml:space="preserve">, </w:t>
      </w:r>
      <w:proofErr w:type="spellStart"/>
      <w:r w:rsidRPr="00E504FE">
        <w:t>social</w:t>
      </w:r>
      <w:proofErr w:type="spellEnd"/>
      <w:r w:rsidRPr="00E504FE">
        <w:t xml:space="preserve"> </w:t>
      </w:r>
      <w:proofErr w:type="spellStart"/>
      <w:r w:rsidRPr="00E504FE">
        <w:t>groups</w:t>
      </w:r>
      <w:proofErr w:type="spellEnd"/>
      <w:r w:rsidRPr="00E504FE">
        <w:t xml:space="preserve"> </w:t>
      </w:r>
      <w:proofErr w:type="spellStart"/>
      <w:r w:rsidRPr="00E504FE">
        <w:t>that</w:t>
      </w:r>
      <w:proofErr w:type="spellEnd"/>
      <w:r w:rsidRPr="00E504FE">
        <w:t xml:space="preserve"> </w:t>
      </w:r>
      <w:proofErr w:type="spellStart"/>
      <w:r w:rsidRPr="00E504FE">
        <w:t>share</w:t>
      </w:r>
      <w:proofErr w:type="spellEnd"/>
      <w:r w:rsidRPr="00E504FE">
        <w:t xml:space="preserve"> a </w:t>
      </w:r>
      <w:proofErr w:type="spellStart"/>
      <w:r w:rsidRPr="00E504FE">
        <w:t>common</w:t>
      </w:r>
      <w:proofErr w:type="spellEnd"/>
      <w:r w:rsidRPr="00E504FE">
        <w:t xml:space="preserve"> </w:t>
      </w:r>
      <w:proofErr w:type="spellStart"/>
      <w:r w:rsidRPr="00E504FE">
        <w:t>passion.</w:t>
      </w:r>
      <w:proofErr w:type="spellEnd"/>
      <w:r w:rsidRPr="00E504FE">
        <w:t xml:space="preserve"> </w:t>
      </w:r>
    </w:p>
    <w:p w:rsidR="00E504FE" w:rsidRPr="00E504FE" w:rsidRDefault="00E504FE" w:rsidP="00E504FE">
      <w:pPr>
        <w:shd w:val="clear" w:color="auto" w:fill="FFFFFF"/>
        <w:spacing w:after="0" w:line="240" w:lineRule="auto"/>
        <w:jc w:val="center"/>
        <w:outlineLvl w:val="1"/>
      </w:pPr>
      <w:proofErr w:type="spellStart"/>
      <w:r w:rsidRPr="00E504FE">
        <w:t>Being</w:t>
      </w:r>
      <w:proofErr w:type="spellEnd"/>
      <w:r w:rsidRPr="00E504FE">
        <w:t xml:space="preserve"> part </w:t>
      </w:r>
      <w:proofErr w:type="spellStart"/>
      <w:r w:rsidRPr="00E504FE">
        <w:t>of</w:t>
      </w:r>
      <w:proofErr w:type="spellEnd"/>
      <w:r w:rsidRPr="00E504FE">
        <w:t xml:space="preserve"> a </w:t>
      </w:r>
      <w:proofErr w:type="spellStart"/>
      <w:r w:rsidRPr="00E504FE">
        <w:t>fellowship</w:t>
      </w:r>
      <w:proofErr w:type="spellEnd"/>
      <w:r w:rsidRPr="00E504FE">
        <w:t xml:space="preserve"> is a </w:t>
      </w:r>
      <w:proofErr w:type="spellStart"/>
      <w:r w:rsidRPr="00E504FE">
        <w:t>fun</w:t>
      </w:r>
      <w:proofErr w:type="spellEnd"/>
      <w:r w:rsidRPr="00E504FE">
        <w:t xml:space="preserve"> </w:t>
      </w:r>
      <w:proofErr w:type="spellStart"/>
      <w:r w:rsidRPr="00E504FE">
        <w:t>way</w:t>
      </w:r>
      <w:proofErr w:type="spellEnd"/>
      <w:r w:rsidRPr="00E504FE">
        <w:t xml:space="preserve"> to make </w:t>
      </w:r>
      <w:proofErr w:type="spellStart"/>
      <w:r w:rsidRPr="00E504FE">
        <w:t>friends</w:t>
      </w:r>
      <w:proofErr w:type="spellEnd"/>
      <w:r w:rsidRPr="00E504FE">
        <w:t xml:space="preserve"> </w:t>
      </w:r>
      <w:proofErr w:type="spellStart"/>
      <w:r w:rsidRPr="00E504FE">
        <w:t>around</w:t>
      </w:r>
      <w:proofErr w:type="spellEnd"/>
      <w:r w:rsidRPr="00E504FE">
        <w:t xml:space="preserve"> </w:t>
      </w:r>
      <w:proofErr w:type="spellStart"/>
      <w:r w:rsidRPr="00E504FE">
        <w:t>the</w:t>
      </w:r>
      <w:proofErr w:type="spellEnd"/>
      <w:r w:rsidRPr="00E504FE">
        <w:t xml:space="preserve"> </w:t>
      </w:r>
      <w:proofErr w:type="spellStart"/>
      <w:r w:rsidRPr="00E504FE">
        <w:t>world</w:t>
      </w:r>
      <w:proofErr w:type="spellEnd"/>
      <w:r w:rsidRPr="00E504FE">
        <w:t>.</w:t>
      </w:r>
      <w:r>
        <w:t>»</w:t>
      </w:r>
    </w:p>
    <w:p w:rsidR="00E504FE" w:rsidRDefault="00E504FE" w:rsidP="00393E52">
      <w:pPr>
        <w:spacing w:after="0"/>
      </w:pPr>
    </w:p>
    <w:p w:rsidR="00E504FE" w:rsidRDefault="00E85D0D" w:rsidP="00E85D0D">
      <w:pPr>
        <w:spacing w:after="0"/>
      </w:pPr>
      <w:r>
        <w:t>Det er mange grunner til å ha engasjement.</w:t>
      </w:r>
      <w:r>
        <w:t xml:space="preserve"> Guvernøren trekker frem 4-spørsmålprøven + 1 som er, - </w:t>
      </w:r>
      <w:r w:rsidRPr="00E85D0D">
        <w:rPr>
          <w:rFonts w:ascii="Lucida Fax" w:hAnsi="Lucida Fax"/>
        </w:rPr>
        <w:t>har vi det gøy</w:t>
      </w:r>
      <w:r>
        <w:rPr>
          <w:rFonts w:ascii="Lucida Fax" w:hAnsi="Lucida Fax"/>
        </w:rPr>
        <w:t>?</w:t>
      </w:r>
    </w:p>
    <w:p w:rsidR="00E85D0D" w:rsidRDefault="00E85D0D" w:rsidP="00E85D0D">
      <w:pPr>
        <w:spacing w:after="0"/>
      </w:pPr>
    </w:p>
    <w:p w:rsidR="00E85D0D" w:rsidRPr="00E85D0D" w:rsidRDefault="00E85D0D" w:rsidP="00E85D0D">
      <w:pPr>
        <w:spacing w:after="0"/>
        <w:rPr>
          <w:b/>
          <w:i/>
        </w:rPr>
      </w:pPr>
      <w:r w:rsidRPr="00E85D0D">
        <w:rPr>
          <w:b/>
          <w:i/>
        </w:rPr>
        <w:t>Fokusområder</w:t>
      </w:r>
    </w:p>
    <w:p w:rsidR="00E85D0D" w:rsidRDefault="00E85D0D" w:rsidP="00E85D0D">
      <w:pPr>
        <w:spacing w:after="0"/>
      </w:pPr>
      <w:r>
        <w:t xml:space="preserve">Ny strategisk plan. </w:t>
      </w:r>
      <w:r>
        <w:t xml:space="preserve">Vi må tilpasse oss og være bærekraftig. </w:t>
      </w:r>
      <w:r>
        <w:t xml:space="preserve">Klargjøre hvor vi vil? </w:t>
      </w:r>
    </w:p>
    <w:p w:rsidR="00E85D0D" w:rsidRDefault="00E85D0D" w:rsidP="00E85D0D">
      <w:pPr>
        <w:spacing w:after="0"/>
      </w:pPr>
    </w:p>
    <w:p w:rsidR="00E85D0D" w:rsidRDefault="00E85D0D" w:rsidP="00E85D0D">
      <w:pPr>
        <w:pStyle w:val="Listeavsnitt"/>
        <w:numPr>
          <w:ilvl w:val="0"/>
          <w:numId w:val="2"/>
        </w:numPr>
        <w:spacing w:after="0"/>
      </w:pPr>
      <w:r>
        <w:t xml:space="preserve">TRF – </w:t>
      </w:r>
      <w:proofErr w:type="spellStart"/>
      <w:r>
        <w:t>Doing</w:t>
      </w:r>
      <w:proofErr w:type="spellEnd"/>
      <w:r>
        <w:t xml:space="preserve"> </w:t>
      </w:r>
      <w:proofErr w:type="spellStart"/>
      <w:r>
        <w:t>good</w:t>
      </w:r>
      <w:proofErr w:type="spellEnd"/>
      <w:r>
        <w:t xml:space="preserve"> in </w:t>
      </w:r>
      <w:proofErr w:type="spellStart"/>
      <w:r>
        <w:t>the</w:t>
      </w:r>
      <w:proofErr w:type="spellEnd"/>
      <w:r>
        <w:t xml:space="preserve"> </w:t>
      </w:r>
      <w:proofErr w:type="spellStart"/>
      <w:r>
        <w:t>world</w:t>
      </w:r>
      <w:proofErr w:type="spellEnd"/>
    </w:p>
    <w:p w:rsidR="00E85D0D" w:rsidRDefault="00E85D0D" w:rsidP="00E85D0D">
      <w:pPr>
        <w:pStyle w:val="Listeavsnitt"/>
        <w:numPr>
          <w:ilvl w:val="0"/>
          <w:numId w:val="2"/>
        </w:numPr>
        <w:spacing w:after="0"/>
      </w:pPr>
      <w:r>
        <w:t>Fred og forsoning</w:t>
      </w:r>
    </w:p>
    <w:p w:rsidR="00E85D0D" w:rsidRDefault="00E85D0D" w:rsidP="00E85D0D">
      <w:pPr>
        <w:pStyle w:val="Listeavsnitt"/>
        <w:numPr>
          <w:ilvl w:val="0"/>
          <w:numId w:val="2"/>
        </w:numPr>
        <w:spacing w:after="0"/>
      </w:pPr>
      <w:r>
        <w:t>Vannrensing</w:t>
      </w:r>
    </w:p>
    <w:p w:rsidR="00E85D0D" w:rsidRDefault="00E85D0D" w:rsidP="00E85D0D">
      <w:pPr>
        <w:pStyle w:val="Listeavsnitt"/>
        <w:numPr>
          <w:ilvl w:val="0"/>
          <w:numId w:val="2"/>
        </w:numPr>
        <w:spacing w:after="0"/>
      </w:pPr>
      <w:r>
        <w:t>Analfabetisme</w:t>
      </w:r>
    </w:p>
    <w:p w:rsidR="00E85D0D" w:rsidRDefault="00E85D0D" w:rsidP="00E85D0D">
      <w:pPr>
        <w:pStyle w:val="Listeavsnitt"/>
        <w:numPr>
          <w:ilvl w:val="0"/>
          <w:numId w:val="2"/>
        </w:numPr>
        <w:spacing w:after="0"/>
      </w:pPr>
      <w:r>
        <w:t xml:space="preserve">Plante et tre et sted i verden </w:t>
      </w:r>
    </w:p>
    <w:p w:rsidR="00E85D0D" w:rsidRDefault="00E85D0D" w:rsidP="00E85D0D">
      <w:pPr>
        <w:spacing w:after="0"/>
      </w:pPr>
    </w:p>
    <w:p w:rsidR="00E85D0D" w:rsidRPr="00E85D0D" w:rsidRDefault="00E85D0D" w:rsidP="00E85D0D">
      <w:pPr>
        <w:spacing w:after="0"/>
        <w:rPr>
          <w:b/>
          <w:i/>
        </w:rPr>
      </w:pPr>
      <w:r w:rsidRPr="00E85D0D">
        <w:rPr>
          <w:b/>
          <w:i/>
        </w:rPr>
        <w:t xml:space="preserve">Avslutningsvis </w:t>
      </w:r>
    </w:p>
    <w:p w:rsidR="00801EA5" w:rsidRDefault="00E85D0D" w:rsidP="00E85D0D">
      <w:pPr>
        <w:spacing w:after="0"/>
      </w:pPr>
      <w:r>
        <w:t>G</w:t>
      </w:r>
      <w:r>
        <w:t xml:space="preserve">uvernøren </w:t>
      </w:r>
      <w:r>
        <w:t>presiserte viktigheten av å forsterke profil, PR og omdømme. A</w:t>
      </w:r>
      <w:r w:rsidR="00BD38DF">
        <w:t>t</w:t>
      </w:r>
      <w:r>
        <w:t xml:space="preserve"> vi </w:t>
      </w:r>
      <w:r w:rsidR="00BD38DF">
        <w:t xml:space="preserve">(medlemmene) klarer å få frem </w:t>
      </w:r>
      <w:r>
        <w:t xml:space="preserve">hva </w:t>
      </w:r>
      <w:r w:rsidR="00BD38DF">
        <w:t>s</w:t>
      </w:r>
      <w:r>
        <w:t>om er innholdet i Rotary og i klubben</w:t>
      </w:r>
      <w:r w:rsidR="00BD38DF">
        <w:t xml:space="preserve">. </w:t>
      </w:r>
      <w:r w:rsidR="00A53241">
        <w:t>Han nevner spesielt: «</w:t>
      </w:r>
      <w:hyperlink r:id="rId11" w:history="1">
        <w:r w:rsidR="00A53241" w:rsidRPr="00A53241">
          <w:rPr>
            <w:rStyle w:val="Hyperkobling"/>
          </w:rPr>
          <w:t>People og action</w:t>
        </w:r>
      </w:hyperlink>
      <w:r w:rsidR="00A53241">
        <w:t xml:space="preserve">» på </w:t>
      </w:r>
      <w:r w:rsidR="00A53241" w:rsidRPr="00A53241">
        <w:rPr>
          <w:rFonts w:ascii="Lucida Fax" w:hAnsi="Lucida Fax"/>
        </w:rPr>
        <w:t>rotary.org</w:t>
      </w:r>
      <w:r w:rsidR="00A53241">
        <w:t xml:space="preserve"> </w:t>
      </w:r>
      <w:r w:rsidR="00801EA5">
        <w:t xml:space="preserve">som er en ny verdens omspennende informasjonskampanje. </w:t>
      </w:r>
    </w:p>
    <w:p w:rsidR="00801EA5" w:rsidRDefault="00801EA5" w:rsidP="00E85D0D">
      <w:pPr>
        <w:spacing w:after="0"/>
      </w:pPr>
    </w:p>
    <w:p w:rsidR="00A53241" w:rsidRDefault="00801EA5" w:rsidP="00E85D0D">
      <w:pPr>
        <w:spacing w:after="0"/>
      </w:pPr>
      <w:r>
        <w:t xml:space="preserve">Guvernøren vil ikke sende ut månedsbrev, men vil skrive en blogg </w:t>
      </w:r>
      <w:hyperlink r:id="rId12" w:history="1">
        <w:r w:rsidRPr="00801EA5">
          <w:rPr>
            <w:rStyle w:val="Hyperkobling"/>
          </w:rPr>
          <w:t xml:space="preserve">guvernørbloggen.no  </w:t>
        </w:r>
      </w:hyperlink>
      <w:r>
        <w:t xml:space="preserve">hvor han vil dele stort og smått gjennom dette </w:t>
      </w:r>
      <w:proofErr w:type="spellStart"/>
      <w:r>
        <w:t>rotaryåret</w:t>
      </w:r>
      <w:proofErr w:type="spellEnd"/>
      <w:r>
        <w:t xml:space="preserve">. Bloggen er også lenket opp under «Rotary lenker» på vår hjemmeside </w:t>
      </w:r>
    </w:p>
    <w:p w:rsidR="00BD38DF" w:rsidRDefault="00BD38DF" w:rsidP="00E85D0D">
      <w:pPr>
        <w:spacing w:after="0"/>
      </w:pPr>
    </w:p>
    <w:p w:rsidR="002853DE" w:rsidRDefault="00801EA5" w:rsidP="00E85D0D">
      <w:pPr>
        <w:spacing w:after="0"/>
      </w:pPr>
      <w:r>
        <w:t xml:space="preserve">Helt avslutningsvis </w:t>
      </w:r>
      <w:r w:rsidR="005D7EA4">
        <w:t>«invitere</w:t>
      </w:r>
      <w:r>
        <w:t>r</w:t>
      </w:r>
      <w:r w:rsidR="005D7EA4">
        <w:t xml:space="preserve">» </w:t>
      </w:r>
      <w:r>
        <w:t xml:space="preserve">guvernøren </w:t>
      </w:r>
      <w:r w:rsidR="005D7EA4">
        <w:t>alle medlemmene til «</w:t>
      </w:r>
      <w:r w:rsidR="005D7EA4" w:rsidRPr="00801EA5">
        <w:rPr>
          <w:i/>
        </w:rPr>
        <w:t>Distriktskonferansen 2017</w:t>
      </w:r>
      <w:r w:rsidR="005D7EA4">
        <w:t>»</w:t>
      </w:r>
      <w:r>
        <w:t xml:space="preserve"> den </w:t>
      </w:r>
      <w:r w:rsidR="005D7EA4">
        <w:t xml:space="preserve">28. oktober. </w:t>
      </w:r>
      <w:r w:rsidR="00A53241">
        <w:t xml:space="preserve">I tillegg til president og sekretær (som vi </w:t>
      </w:r>
      <w:r>
        <w:t xml:space="preserve">uansett </w:t>
      </w:r>
      <w:r w:rsidR="00A53241" w:rsidRPr="00A53241">
        <w:rPr>
          <w:u w:val="single"/>
        </w:rPr>
        <w:t>må</w:t>
      </w:r>
      <w:r w:rsidR="00A53241">
        <w:t xml:space="preserve"> betale for), så ønsker han at så mange medlemmer som mulig deltar </w:t>
      </w:r>
      <w:r>
        <w:t xml:space="preserve">på konferansen </w:t>
      </w:r>
      <w:r w:rsidR="00A53241">
        <w:t>(konferansepris kr 750,-</w:t>
      </w:r>
      <w:r>
        <w:t xml:space="preserve"> som betales av klubben</w:t>
      </w:r>
      <w:r w:rsidR="00A53241">
        <w:t xml:space="preserve">). </w:t>
      </w:r>
      <w:r>
        <w:t xml:space="preserve">Programmet er </w:t>
      </w:r>
      <w:r w:rsidR="00A53241">
        <w:t>spennende</w:t>
      </w:r>
      <w:r>
        <w:t>,</w:t>
      </w:r>
      <w:r w:rsidR="00A53241">
        <w:t xml:space="preserve"> og på kvelden er det festmiddag «</w:t>
      </w:r>
      <w:proofErr w:type="spellStart"/>
      <w:r w:rsidR="00A53241">
        <w:t>Ui</w:t>
      </w:r>
      <w:proofErr w:type="spellEnd"/>
      <w:r w:rsidR="00A53241">
        <w:t xml:space="preserve"> det blå» (den koster kr 850.-). </w:t>
      </w:r>
    </w:p>
    <w:p w:rsidR="00BD38DF" w:rsidRDefault="00A53241" w:rsidP="00E85D0D">
      <w:pPr>
        <w:spacing w:after="0"/>
      </w:pPr>
      <w:r>
        <w:t xml:space="preserve">Dette blir </w:t>
      </w:r>
      <w:r w:rsidR="002853DE">
        <w:t xml:space="preserve">en spesiell distriktskonferanse, </w:t>
      </w:r>
      <w:r>
        <w:t xml:space="preserve">og dere er alle velkommen. </w:t>
      </w:r>
    </w:p>
    <w:p w:rsidR="00801EA5" w:rsidRDefault="00801EA5" w:rsidP="00E85D0D">
      <w:pPr>
        <w:spacing w:after="0"/>
      </w:pPr>
    </w:p>
    <w:p w:rsidR="00E85D0D" w:rsidRDefault="00801EA5" w:rsidP="00E85D0D">
      <w:pPr>
        <w:spacing w:after="0"/>
      </w:pPr>
      <w:r>
        <w:t xml:space="preserve">President Ivar takket guvernør Stig for </w:t>
      </w:r>
      <w:r w:rsidR="002853DE">
        <w:t xml:space="preserve">et flott møte. </w:t>
      </w:r>
      <w:r w:rsidR="00D53199">
        <w:rPr>
          <w:noProof/>
        </w:rPr>
        <w:drawing>
          <wp:inline distT="0" distB="0" distL="0" distR="0">
            <wp:extent cx="5324475" cy="3181350"/>
            <wp:effectExtent l="0" t="0" r="9525"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akk for.JPG"/>
                    <pic:cNvPicPr/>
                  </pic:nvPicPr>
                  <pic:blipFill>
                    <a:blip r:embed="rId13">
                      <a:extLst>
                        <a:ext uri="{28A0092B-C50C-407E-A947-70E740481C1C}">
                          <a14:useLocalDpi xmlns:a14="http://schemas.microsoft.com/office/drawing/2010/main" val="0"/>
                        </a:ext>
                      </a:extLst>
                    </a:blip>
                    <a:stretch>
                      <a:fillRect/>
                    </a:stretch>
                  </pic:blipFill>
                  <pic:spPr>
                    <a:xfrm>
                      <a:off x="0" y="0"/>
                      <a:ext cx="5324475" cy="3181350"/>
                    </a:xfrm>
                    <a:prstGeom prst="rect">
                      <a:avLst/>
                    </a:prstGeom>
                  </pic:spPr>
                </pic:pic>
              </a:graphicData>
            </a:graphic>
          </wp:inline>
        </w:drawing>
      </w:r>
    </w:p>
    <w:p w:rsidR="00E85D0D" w:rsidRPr="00393E52" w:rsidRDefault="00E85D0D" w:rsidP="00E85D0D">
      <w:pPr>
        <w:spacing w:after="0"/>
      </w:pPr>
    </w:p>
    <w:sectPr w:rsidR="00E85D0D" w:rsidRPr="00393E52" w:rsidSect="00D53199">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Fax">
    <w:panose1 w:val="02060602050505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C11174"/>
    <w:multiLevelType w:val="hybridMultilevel"/>
    <w:tmpl w:val="3D58D6BC"/>
    <w:lvl w:ilvl="0" w:tplc="4A1806CC">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5DBD6043"/>
    <w:multiLevelType w:val="hybridMultilevel"/>
    <w:tmpl w:val="A8901052"/>
    <w:lvl w:ilvl="0" w:tplc="967CB24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100"/>
    <w:rsid w:val="000F32F5"/>
    <w:rsid w:val="00240429"/>
    <w:rsid w:val="002853DE"/>
    <w:rsid w:val="002E7875"/>
    <w:rsid w:val="00393E52"/>
    <w:rsid w:val="00494B6F"/>
    <w:rsid w:val="005A0847"/>
    <w:rsid w:val="005D7EA4"/>
    <w:rsid w:val="00652613"/>
    <w:rsid w:val="0068165B"/>
    <w:rsid w:val="007A1682"/>
    <w:rsid w:val="00801EA5"/>
    <w:rsid w:val="00813E16"/>
    <w:rsid w:val="008D6468"/>
    <w:rsid w:val="00A53241"/>
    <w:rsid w:val="00B756B4"/>
    <w:rsid w:val="00BD38DF"/>
    <w:rsid w:val="00C96C1E"/>
    <w:rsid w:val="00D53199"/>
    <w:rsid w:val="00D80100"/>
    <w:rsid w:val="00DA0EAB"/>
    <w:rsid w:val="00E504FE"/>
    <w:rsid w:val="00E85D0D"/>
    <w:rsid w:val="00FA42E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32A64"/>
  <w15:chartTrackingRefBased/>
  <w15:docId w15:val="{798CF0E0-CCA2-404E-AD60-D2972E16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2">
    <w:name w:val="heading 2"/>
    <w:basedOn w:val="Normal"/>
    <w:link w:val="Overskrift2Tegn"/>
    <w:uiPriority w:val="9"/>
    <w:qFormat/>
    <w:rsid w:val="00E504FE"/>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D80100"/>
    <w:pPr>
      <w:ind w:left="720"/>
      <w:contextualSpacing/>
    </w:pPr>
  </w:style>
  <w:style w:type="character" w:customStyle="1" w:styleId="Overskrift2Tegn">
    <w:name w:val="Overskrift 2 Tegn"/>
    <w:basedOn w:val="Standardskriftforavsnitt"/>
    <w:link w:val="Overskrift2"/>
    <w:uiPriority w:val="9"/>
    <w:rsid w:val="00E504FE"/>
    <w:rPr>
      <w:rFonts w:ascii="Times New Roman" w:eastAsia="Times New Roman" w:hAnsi="Times New Roman" w:cs="Times New Roman"/>
      <w:b/>
      <w:bCs/>
      <w:sz w:val="36"/>
      <w:szCs w:val="36"/>
      <w:lang w:eastAsia="nb-NO"/>
    </w:rPr>
  </w:style>
  <w:style w:type="character" w:styleId="Hyperkobling">
    <w:name w:val="Hyperlink"/>
    <w:basedOn w:val="Standardskriftforavsnitt"/>
    <w:uiPriority w:val="99"/>
    <w:unhideWhenUsed/>
    <w:rsid w:val="00A53241"/>
    <w:rPr>
      <w:color w:val="0563C1" w:themeColor="hyperlink"/>
      <w:u w:val="single"/>
    </w:rPr>
  </w:style>
  <w:style w:type="character" w:styleId="Ulstomtale">
    <w:name w:val="Unresolved Mention"/>
    <w:basedOn w:val="Standardskriftforavsnitt"/>
    <w:uiPriority w:val="99"/>
    <w:semiHidden/>
    <w:unhideWhenUsed/>
    <w:rsid w:val="00A5324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9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hyperlink" Target="https://guvernorbloggen.blo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ww.rotary.org/en/help-launch-new-global-ad-campaign-people-ac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FD787-DFDF-4435-B005-F2840E034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988</Words>
  <Characters>5239</Characters>
  <Application>Microsoft Office Word</Application>
  <DocSecurity>0</DocSecurity>
  <Lines>43</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Irmelin M Kårbø</dc:creator>
  <cp:keywords/>
  <dc:description/>
  <cp:lastModifiedBy>Irmelin M Kårbø</cp:lastModifiedBy>
  <cp:revision>6</cp:revision>
  <cp:lastPrinted>2017-08-19T22:12:00Z</cp:lastPrinted>
  <dcterms:created xsi:type="dcterms:W3CDTF">2017-08-19T21:16:00Z</dcterms:created>
  <dcterms:modified xsi:type="dcterms:W3CDTF">2017-08-19T22:13:00Z</dcterms:modified>
</cp:coreProperties>
</file>